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2F" w:rsidRPr="0062222F" w:rsidRDefault="0062222F" w:rsidP="0062222F">
      <w:pPr>
        <w:jc w:val="center"/>
        <w:rPr>
          <w:b/>
          <w:sz w:val="26"/>
          <w:szCs w:val="26"/>
        </w:rPr>
      </w:pPr>
      <w:r w:rsidRPr="0062222F">
        <w:rPr>
          <w:b/>
          <w:sz w:val="26"/>
          <w:szCs w:val="26"/>
        </w:rPr>
        <w:t xml:space="preserve">Informações Técnicas Massa p/ </w:t>
      </w:r>
      <w:proofErr w:type="spellStart"/>
      <w:r w:rsidRPr="0062222F">
        <w:rPr>
          <w:b/>
          <w:sz w:val="26"/>
          <w:szCs w:val="26"/>
        </w:rPr>
        <w:t>Drywall</w:t>
      </w:r>
      <w:proofErr w:type="spellEnd"/>
    </w:p>
    <w:p w:rsidR="00440109" w:rsidRPr="0062222F" w:rsidRDefault="00A73149">
      <w:pPr>
        <w:rPr>
          <w:b/>
        </w:rPr>
      </w:pPr>
      <w:r w:rsidRPr="0062222F">
        <w:rPr>
          <w:b/>
        </w:rPr>
        <w:t>Instruções de Uso</w:t>
      </w:r>
      <w:r w:rsidR="0062222F" w:rsidRPr="0062222F">
        <w:rPr>
          <w:b/>
        </w:rPr>
        <w:t xml:space="preserve"> e Aplicação</w:t>
      </w:r>
      <w:r w:rsidR="0062222F">
        <w:rPr>
          <w:b/>
        </w:rPr>
        <w:t>:</w:t>
      </w:r>
    </w:p>
    <w:p w:rsidR="00A73149" w:rsidRDefault="00A73149" w:rsidP="00A73149">
      <w:pPr>
        <w:pStyle w:val="PargrafodaLista"/>
        <w:numPr>
          <w:ilvl w:val="0"/>
          <w:numId w:val="1"/>
        </w:numPr>
      </w:pPr>
      <w:r>
        <w:t>Antes de usar, misturar o conteúdo até obter uma massa homogênea.</w:t>
      </w:r>
    </w:p>
    <w:p w:rsidR="00A73149" w:rsidRDefault="00A73149" w:rsidP="00A73149">
      <w:pPr>
        <w:pStyle w:val="PargrafodaLista"/>
        <w:numPr>
          <w:ilvl w:val="0"/>
          <w:numId w:val="1"/>
        </w:numPr>
      </w:pPr>
      <w:r>
        <w:t>Não misturar com outros materiais.</w:t>
      </w:r>
    </w:p>
    <w:p w:rsidR="00A73149" w:rsidRDefault="00A73149" w:rsidP="00A73149">
      <w:pPr>
        <w:pStyle w:val="PargrafodaLista"/>
        <w:numPr>
          <w:ilvl w:val="0"/>
          <w:numId w:val="1"/>
        </w:numPr>
      </w:pPr>
      <w:r>
        <w:t xml:space="preserve">Utilizar somente a quantidade indicada de água. O excesso pode provocar rachaduras, contração excessiva ou fragilidade. Adicionar, se </w:t>
      </w:r>
      <w:proofErr w:type="gramStart"/>
      <w:r>
        <w:t>preciso,</w:t>
      </w:r>
      <w:proofErr w:type="gramEnd"/>
      <w:r>
        <w:t xml:space="preserve"> no máximo 50 ml de água limpa para cada 5 kg de produto, dosando gradativamente até ajustar o ponto da massa.</w:t>
      </w:r>
    </w:p>
    <w:p w:rsidR="00A73149" w:rsidRDefault="00A73149" w:rsidP="00A73149">
      <w:pPr>
        <w:pStyle w:val="PargrafodaLista"/>
        <w:numPr>
          <w:ilvl w:val="0"/>
          <w:numId w:val="1"/>
        </w:numPr>
      </w:pPr>
      <w:r>
        <w:t xml:space="preserve">Após o uso tampe </w:t>
      </w:r>
      <w:proofErr w:type="gramStart"/>
      <w:r>
        <w:t>o balde</w:t>
      </w:r>
      <w:proofErr w:type="gramEnd"/>
      <w:r>
        <w:t>.</w:t>
      </w:r>
    </w:p>
    <w:p w:rsidR="00A73149" w:rsidRDefault="00A73149" w:rsidP="00A73149">
      <w:pPr>
        <w:pStyle w:val="PargrafodaLista"/>
        <w:numPr>
          <w:ilvl w:val="0"/>
          <w:numId w:val="1"/>
        </w:numPr>
      </w:pPr>
      <w:r>
        <w:t>Aplique uma camada de aproximadamente 70 mm de largura.</w:t>
      </w:r>
    </w:p>
    <w:p w:rsidR="00A73149" w:rsidRDefault="00A73149" w:rsidP="00A73149">
      <w:pPr>
        <w:pStyle w:val="PargrafodaLista"/>
        <w:numPr>
          <w:ilvl w:val="0"/>
          <w:numId w:val="1"/>
        </w:numPr>
      </w:pPr>
      <w:r>
        <w:t>Durante a aplicação, a temperatura ambiente nunca deve ser inferior a 13 °C.</w:t>
      </w:r>
    </w:p>
    <w:p w:rsidR="00A73149" w:rsidRDefault="00A73149" w:rsidP="00A73149">
      <w:pPr>
        <w:pStyle w:val="PargrafodaLista"/>
        <w:numPr>
          <w:ilvl w:val="0"/>
          <w:numId w:val="1"/>
        </w:numPr>
      </w:pPr>
      <w:r>
        <w:t>Com uma espátula, aplique a fita para as juntas no centro.</w:t>
      </w:r>
    </w:p>
    <w:p w:rsidR="00A73149" w:rsidRDefault="00A73149" w:rsidP="00A73149">
      <w:pPr>
        <w:pStyle w:val="PargrafodaLista"/>
        <w:numPr>
          <w:ilvl w:val="0"/>
          <w:numId w:val="1"/>
        </w:numPr>
      </w:pPr>
      <w:r>
        <w:t>Remova o excesso da massa, utilizando as sobras para cobrir a fita com uma camada fina.</w:t>
      </w:r>
    </w:p>
    <w:p w:rsidR="00A73149" w:rsidRDefault="00A73149" w:rsidP="00A73149">
      <w:pPr>
        <w:pStyle w:val="PargrafodaLista"/>
        <w:numPr>
          <w:ilvl w:val="0"/>
          <w:numId w:val="1"/>
        </w:numPr>
      </w:pPr>
      <w:r>
        <w:t>Deixe a massa secar completamente antes de aplicar outra mão.</w:t>
      </w:r>
    </w:p>
    <w:p w:rsidR="00A73149" w:rsidRDefault="00A73149" w:rsidP="00A73149">
      <w:pPr>
        <w:pStyle w:val="PargrafodaLista"/>
        <w:numPr>
          <w:ilvl w:val="0"/>
          <w:numId w:val="1"/>
        </w:numPr>
      </w:pPr>
      <w:r>
        <w:t>Aplique a segunda e terceira mãos.</w:t>
      </w:r>
    </w:p>
    <w:p w:rsidR="00A73149" w:rsidRDefault="00A73149" w:rsidP="00A73149">
      <w:pPr>
        <w:pStyle w:val="PargrafodaLista"/>
        <w:numPr>
          <w:ilvl w:val="0"/>
          <w:numId w:val="1"/>
        </w:numPr>
      </w:pPr>
      <w:r>
        <w:t>Cubra as cabeças dos parafusos de forma similar.</w:t>
      </w:r>
    </w:p>
    <w:p w:rsidR="00A73149" w:rsidRDefault="00A73149" w:rsidP="00A73149">
      <w:pPr>
        <w:pStyle w:val="PargrafodaLista"/>
        <w:numPr>
          <w:ilvl w:val="0"/>
          <w:numId w:val="1"/>
        </w:numPr>
      </w:pPr>
      <w:r>
        <w:t>Estenda cada mão 50 mm maior que as bordas da mão anterior.</w:t>
      </w:r>
    </w:p>
    <w:p w:rsidR="00A73149" w:rsidRDefault="00A73149" w:rsidP="00A73149">
      <w:pPr>
        <w:pStyle w:val="PargrafodaLista"/>
        <w:numPr>
          <w:ilvl w:val="0"/>
          <w:numId w:val="1"/>
        </w:numPr>
      </w:pPr>
      <w:r>
        <w:t>As bordas devem ter aproximadamente 350 mm de largura.</w:t>
      </w:r>
    </w:p>
    <w:p w:rsidR="00A73149" w:rsidRDefault="00A73149" w:rsidP="00A73149">
      <w:pPr>
        <w:pStyle w:val="PargrafodaLista"/>
        <w:numPr>
          <w:ilvl w:val="0"/>
          <w:numId w:val="1"/>
        </w:numPr>
      </w:pPr>
      <w:r>
        <w:t>Nos topos a largura deve ser aproximadamente 600 mm.</w:t>
      </w:r>
    </w:p>
    <w:p w:rsidR="00A73149" w:rsidRDefault="00A73149" w:rsidP="00A73149">
      <w:pPr>
        <w:pStyle w:val="PargrafodaLista"/>
        <w:numPr>
          <w:ilvl w:val="0"/>
          <w:numId w:val="1"/>
        </w:numPr>
      </w:pPr>
      <w:r>
        <w:t>A cada mão de massa, lixar tirando as rebarbas e excessos.</w:t>
      </w:r>
    </w:p>
    <w:p w:rsidR="00A73149" w:rsidRDefault="00A73149" w:rsidP="00A73149">
      <w:pPr>
        <w:pStyle w:val="PargrafodaLista"/>
        <w:numPr>
          <w:ilvl w:val="0"/>
          <w:numId w:val="1"/>
        </w:numPr>
      </w:pPr>
      <w:r>
        <w:t>Pinte de acordo com as instruções do fabricante da tinta utilizada.</w:t>
      </w:r>
    </w:p>
    <w:p w:rsidR="00A73149" w:rsidRPr="0062222F" w:rsidRDefault="00A73149" w:rsidP="00A73149">
      <w:pPr>
        <w:rPr>
          <w:b/>
        </w:rPr>
      </w:pPr>
      <w:r w:rsidRPr="0062222F">
        <w:rPr>
          <w:b/>
        </w:rPr>
        <w:t>Reparos:</w:t>
      </w:r>
    </w:p>
    <w:p w:rsidR="00A73149" w:rsidRDefault="00A73149" w:rsidP="00A73149">
      <w:pPr>
        <w:pStyle w:val="PargrafodaLista"/>
        <w:numPr>
          <w:ilvl w:val="0"/>
          <w:numId w:val="2"/>
        </w:numPr>
      </w:pPr>
      <w:r>
        <w:t>A superfície deve estar limpa e seca depois de eliminar todas as rebarbas e excessos.</w:t>
      </w:r>
    </w:p>
    <w:p w:rsidR="00A73149" w:rsidRDefault="00A73149" w:rsidP="00A73149">
      <w:pPr>
        <w:pStyle w:val="PargrafodaLista"/>
        <w:numPr>
          <w:ilvl w:val="0"/>
          <w:numId w:val="2"/>
        </w:numPr>
      </w:pPr>
      <w:r>
        <w:t>Dê forma “V” às bordas.</w:t>
      </w:r>
    </w:p>
    <w:p w:rsidR="00A73149" w:rsidRDefault="00A73149" w:rsidP="00A73149">
      <w:pPr>
        <w:pStyle w:val="PargrafodaLista"/>
        <w:numPr>
          <w:ilvl w:val="0"/>
          <w:numId w:val="2"/>
        </w:numPr>
      </w:pPr>
      <w:r>
        <w:t>Cubra com massa até nivelar com a superfície da placa.</w:t>
      </w:r>
    </w:p>
    <w:p w:rsidR="00A73149" w:rsidRDefault="00A73149" w:rsidP="00A73149">
      <w:pPr>
        <w:pStyle w:val="PargrafodaLista"/>
        <w:numPr>
          <w:ilvl w:val="0"/>
          <w:numId w:val="2"/>
        </w:numPr>
      </w:pPr>
      <w:r>
        <w:t>Aplique a segunda e terceira mãos.</w:t>
      </w:r>
    </w:p>
    <w:p w:rsidR="00A73149" w:rsidRDefault="00A73149" w:rsidP="00A73149">
      <w:pPr>
        <w:pStyle w:val="PargrafodaLista"/>
        <w:numPr>
          <w:ilvl w:val="0"/>
          <w:numId w:val="2"/>
        </w:numPr>
      </w:pPr>
      <w:r>
        <w:t>Grandes reparos devem ser reforçados com a fita para juntas.</w:t>
      </w:r>
    </w:p>
    <w:p w:rsidR="00A73149" w:rsidRPr="0062222F" w:rsidRDefault="00A73149" w:rsidP="00A73149">
      <w:pPr>
        <w:rPr>
          <w:b/>
        </w:rPr>
      </w:pPr>
      <w:proofErr w:type="spellStart"/>
      <w:r w:rsidRPr="0062222F">
        <w:rPr>
          <w:b/>
        </w:rPr>
        <w:t>Lixamento</w:t>
      </w:r>
      <w:proofErr w:type="spellEnd"/>
      <w:r w:rsidRPr="0062222F">
        <w:rPr>
          <w:b/>
        </w:rPr>
        <w:t>:</w:t>
      </w:r>
    </w:p>
    <w:p w:rsidR="00A73149" w:rsidRDefault="00A73149" w:rsidP="00A73149">
      <w:pPr>
        <w:pStyle w:val="PargrafodaLista"/>
        <w:numPr>
          <w:ilvl w:val="0"/>
          <w:numId w:val="3"/>
        </w:numPr>
      </w:pPr>
      <w:r>
        <w:t>Deixar a massa secar completamente antes de lixar.</w:t>
      </w:r>
    </w:p>
    <w:p w:rsidR="00A73149" w:rsidRDefault="00590A8C" w:rsidP="00A73149">
      <w:pPr>
        <w:pStyle w:val="PargrafodaLista"/>
        <w:numPr>
          <w:ilvl w:val="0"/>
          <w:numId w:val="3"/>
        </w:numPr>
      </w:pPr>
      <w:r>
        <w:t>Usar lixa manual sobre taco ou lixadeira vibratória.</w:t>
      </w:r>
    </w:p>
    <w:p w:rsidR="00590A8C" w:rsidRDefault="00590A8C" w:rsidP="00A73149">
      <w:pPr>
        <w:pStyle w:val="PargrafodaLista"/>
        <w:numPr>
          <w:ilvl w:val="0"/>
          <w:numId w:val="3"/>
        </w:numPr>
      </w:pPr>
      <w:r>
        <w:t xml:space="preserve">Não lixar superfície de papel da placa para </w:t>
      </w:r>
      <w:proofErr w:type="spellStart"/>
      <w:r>
        <w:t>drywall</w:t>
      </w:r>
      <w:proofErr w:type="spellEnd"/>
      <w:r>
        <w:t>.</w:t>
      </w:r>
    </w:p>
    <w:p w:rsidR="00590A8C" w:rsidRDefault="00590A8C" w:rsidP="00A73149">
      <w:pPr>
        <w:pStyle w:val="PargrafodaLista"/>
        <w:numPr>
          <w:ilvl w:val="0"/>
          <w:numId w:val="3"/>
        </w:numPr>
      </w:pPr>
      <w:r>
        <w:t>Quando lixado a seco, utilizar ventilador.</w:t>
      </w:r>
    </w:p>
    <w:p w:rsidR="00590A8C" w:rsidRDefault="00590A8C" w:rsidP="00A73149">
      <w:pPr>
        <w:pStyle w:val="PargrafodaLista"/>
        <w:numPr>
          <w:ilvl w:val="0"/>
          <w:numId w:val="3"/>
        </w:numPr>
      </w:pPr>
      <w:r>
        <w:t>Use óculos de proteção e máscara.</w:t>
      </w:r>
    </w:p>
    <w:p w:rsidR="00590A8C" w:rsidRDefault="00590A8C" w:rsidP="00A73149">
      <w:pPr>
        <w:pStyle w:val="PargrafodaLista"/>
        <w:numPr>
          <w:ilvl w:val="0"/>
          <w:numId w:val="3"/>
        </w:numPr>
      </w:pPr>
      <w:r>
        <w:t xml:space="preserve">Para evitar o pó, </w:t>
      </w:r>
      <w:proofErr w:type="gramStart"/>
      <w:r>
        <w:t>as juntas pode ser</w:t>
      </w:r>
      <w:proofErr w:type="gramEnd"/>
      <w:r>
        <w:t xml:space="preserve"> acabadas com a lixa fina e um sistema de aspiração.</w:t>
      </w:r>
    </w:p>
    <w:p w:rsidR="003B7940" w:rsidRDefault="003B7940" w:rsidP="003B7940">
      <w:pPr>
        <w:pStyle w:val="PargrafodaLista"/>
      </w:pPr>
    </w:p>
    <w:p w:rsidR="003B7940" w:rsidRDefault="003B7940" w:rsidP="003B7940">
      <w:pPr>
        <w:pStyle w:val="PargrafodaLista"/>
      </w:pPr>
    </w:p>
    <w:p w:rsidR="003B7940" w:rsidRDefault="003B7940" w:rsidP="003B7940">
      <w:pPr>
        <w:pStyle w:val="PargrafodaLista"/>
      </w:pPr>
    </w:p>
    <w:p w:rsidR="003B7940" w:rsidRDefault="003B7940" w:rsidP="003B7940">
      <w:pPr>
        <w:pStyle w:val="PargrafodaLista"/>
      </w:pPr>
    </w:p>
    <w:p w:rsidR="00590A8C" w:rsidRPr="0062222F" w:rsidRDefault="00590A8C" w:rsidP="00590A8C">
      <w:pPr>
        <w:rPr>
          <w:b/>
        </w:rPr>
      </w:pPr>
      <w:r w:rsidRPr="0062222F">
        <w:rPr>
          <w:b/>
        </w:rPr>
        <w:lastRenderedPageBreak/>
        <w:t>Decoração:</w:t>
      </w:r>
    </w:p>
    <w:p w:rsidR="00590A8C" w:rsidRDefault="00590A8C" w:rsidP="00590A8C">
      <w:pPr>
        <w:pStyle w:val="PargrafodaLista"/>
        <w:numPr>
          <w:ilvl w:val="0"/>
          <w:numId w:val="4"/>
        </w:numPr>
      </w:pPr>
      <w:r>
        <w:t xml:space="preserve">Aplique um </w:t>
      </w:r>
      <w:proofErr w:type="spellStart"/>
      <w:r>
        <w:t>selante</w:t>
      </w:r>
      <w:proofErr w:type="spellEnd"/>
      <w:r>
        <w:t xml:space="preserve"> de boa qualidade antes de pintar ou revestir.</w:t>
      </w:r>
    </w:p>
    <w:p w:rsidR="00590A8C" w:rsidRDefault="00590A8C" w:rsidP="00590A8C">
      <w:pPr>
        <w:pStyle w:val="PargrafodaLista"/>
        <w:numPr>
          <w:ilvl w:val="0"/>
          <w:numId w:val="4"/>
        </w:numPr>
      </w:pPr>
      <w:r>
        <w:t xml:space="preserve">Se utilizar pintura brilhante, aplicar uma camada fina de massa em toda a superfície da placa antes do </w:t>
      </w:r>
      <w:proofErr w:type="spellStart"/>
      <w:r>
        <w:t>selante</w:t>
      </w:r>
      <w:proofErr w:type="spellEnd"/>
      <w:r>
        <w:t>.</w:t>
      </w:r>
    </w:p>
    <w:p w:rsidR="00590A8C" w:rsidRDefault="00590A8C" w:rsidP="00590A8C">
      <w:pPr>
        <w:pStyle w:val="PargrafodaLista"/>
        <w:numPr>
          <w:ilvl w:val="0"/>
          <w:numId w:val="4"/>
        </w:numPr>
      </w:pPr>
      <w:r>
        <w:t>Pintar de acordo com as especificações do fabricante da tinta.</w:t>
      </w:r>
    </w:p>
    <w:p w:rsidR="00590A8C" w:rsidRPr="0062222F" w:rsidRDefault="00590A8C" w:rsidP="00590A8C">
      <w:pPr>
        <w:rPr>
          <w:b/>
        </w:rPr>
      </w:pPr>
      <w:r w:rsidRPr="0062222F">
        <w:rPr>
          <w:b/>
        </w:rPr>
        <w:t>Limpeza de Resíduos:</w:t>
      </w:r>
    </w:p>
    <w:p w:rsidR="00590A8C" w:rsidRDefault="00590A8C" w:rsidP="00590A8C">
      <w:pPr>
        <w:pStyle w:val="PargrafodaLista"/>
        <w:numPr>
          <w:ilvl w:val="0"/>
          <w:numId w:val="5"/>
        </w:numPr>
      </w:pPr>
      <w:r>
        <w:t>Limpe as mãos, ferramentas e respingos com água e sabão antes que o composto seque.</w:t>
      </w:r>
    </w:p>
    <w:p w:rsidR="00590A8C" w:rsidRDefault="00590A8C" w:rsidP="00590A8C">
      <w:pPr>
        <w:pStyle w:val="PargrafodaLista"/>
        <w:numPr>
          <w:ilvl w:val="0"/>
          <w:numId w:val="5"/>
        </w:numPr>
      </w:pPr>
      <w:r>
        <w:t>Este material não é considerado resíduo perigoso.</w:t>
      </w:r>
    </w:p>
    <w:p w:rsidR="00590A8C" w:rsidRDefault="00590A8C" w:rsidP="00590A8C">
      <w:pPr>
        <w:pStyle w:val="PargrafodaLista"/>
        <w:numPr>
          <w:ilvl w:val="0"/>
          <w:numId w:val="5"/>
        </w:numPr>
      </w:pPr>
      <w:r>
        <w:t>Descarte de acordo com as normas vigentes.</w:t>
      </w:r>
    </w:p>
    <w:p w:rsidR="00590A8C" w:rsidRPr="0062222F" w:rsidRDefault="00590A8C" w:rsidP="00590A8C">
      <w:pPr>
        <w:rPr>
          <w:b/>
        </w:rPr>
      </w:pPr>
      <w:r w:rsidRPr="0062222F">
        <w:rPr>
          <w:b/>
        </w:rPr>
        <w:t>Primeiros Socorros:</w:t>
      </w:r>
    </w:p>
    <w:p w:rsidR="00590A8C" w:rsidRDefault="00590A8C" w:rsidP="00590A8C">
      <w:pPr>
        <w:pStyle w:val="PargrafodaLista"/>
        <w:numPr>
          <w:ilvl w:val="0"/>
          <w:numId w:val="6"/>
        </w:numPr>
      </w:pPr>
      <w:r>
        <w:t>Pele: lave com água e sabão.</w:t>
      </w:r>
    </w:p>
    <w:p w:rsidR="00590A8C" w:rsidRDefault="00590A8C" w:rsidP="00590A8C">
      <w:pPr>
        <w:pStyle w:val="PargrafodaLista"/>
        <w:numPr>
          <w:ilvl w:val="0"/>
          <w:numId w:val="6"/>
        </w:numPr>
      </w:pPr>
      <w:r>
        <w:t>Olhos: lavar com água em abundância por 10 minutos.</w:t>
      </w:r>
    </w:p>
    <w:p w:rsidR="00590A8C" w:rsidRDefault="00590A8C" w:rsidP="00590A8C">
      <w:pPr>
        <w:pStyle w:val="PargrafodaLista"/>
        <w:numPr>
          <w:ilvl w:val="0"/>
          <w:numId w:val="6"/>
        </w:numPr>
      </w:pPr>
      <w:r>
        <w:t>Inalação: Retire-se do local. Se a irritação continuar, procure um médico.</w:t>
      </w:r>
    </w:p>
    <w:p w:rsidR="00590A8C" w:rsidRDefault="00590A8C" w:rsidP="00590A8C">
      <w:pPr>
        <w:pStyle w:val="PargrafodaLista"/>
        <w:numPr>
          <w:ilvl w:val="0"/>
          <w:numId w:val="6"/>
        </w:numPr>
      </w:pPr>
      <w:r>
        <w:t>Ingestão: Não induzir o vômito. Procure imediatamente um médico.</w:t>
      </w:r>
    </w:p>
    <w:p w:rsidR="00590A8C" w:rsidRPr="0062222F" w:rsidRDefault="00590A8C" w:rsidP="00590A8C">
      <w:pPr>
        <w:rPr>
          <w:b/>
        </w:rPr>
      </w:pPr>
      <w:r w:rsidRPr="0062222F">
        <w:rPr>
          <w:b/>
        </w:rPr>
        <w:t>Rendimento:</w:t>
      </w:r>
    </w:p>
    <w:p w:rsidR="00590A8C" w:rsidRDefault="003B7940" w:rsidP="00590A8C">
      <w:pPr>
        <w:pStyle w:val="PargrafodaLista"/>
        <w:numPr>
          <w:ilvl w:val="0"/>
          <w:numId w:val="7"/>
        </w:numPr>
      </w:pPr>
      <w:r>
        <w:t>O rendimento da MASSA P/ DRYWALL é d</w:t>
      </w:r>
      <w:r w:rsidR="0062222F">
        <w:t>e 3</w:t>
      </w:r>
      <w:r w:rsidR="00590A8C">
        <w:t xml:space="preserve">00 a </w:t>
      </w:r>
      <w:r w:rsidR="0062222F">
        <w:t>6</w:t>
      </w:r>
      <w:r w:rsidR="00590A8C">
        <w:t xml:space="preserve">00 gramas por </w:t>
      </w:r>
      <w:proofErr w:type="spellStart"/>
      <w:r w:rsidR="00590A8C">
        <w:t>m²</w:t>
      </w:r>
      <w:proofErr w:type="spellEnd"/>
      <w:r w:rsidR="00590A8C">
        <w:t>.</w:t>
      </w:r>
    </w:p>
    <w:p w:rsidR="00590A8C" w:rsidRPr="0062222F" w:rsidRDefault="00590A8C" w:rsidP="00590A8C">
      <w:pPr>
        <w:rPr>
          <w:b/>
        </w:rPr>
      </w:pPr>
      <w:r w:rsidRPr="0062222F">
        <w:rPr>
          <w:b/>
        </w:rPr>
        <w:t>Quantidade das Embalagens:</w:t>
      </w:r>
    </w:p>
    <w:p w:rsidR="00590A8C" w:rsidRDefault="00590A8C" w:rsidP="00590A8C">
      <w:pPr>
        <w:pStyle w:val="PargrafodaLista"/>
        <w:numPr>
          <w:ilvl w:val="0"/>
          <w:numId w:val="7"/>
        </w:numPr>
      </w:pPr>
      <w:r>
        <w:t>Balde de 22 kg.</w:t>
      </w:r>
    </w:p>
    <w:p w:rsidR="00590A8C" w:rsidRDefault="00590A8C" w:rsidP="00590A8C">
      <w:pPr>
        <w:pStyle w:val="PargrafodaLista"/>
        <w:numPr>
          <w:ilvl w:val="0"/>
          <w:numId w:val="7"/>
        </w:numPr>
      </w:pPr>
      <w:r>
        <w:t>Barrica de 25 kg.</w:t>
      </w:r>
    </w:p>
    <w:p w:rsidR="00590A8C" w:rsidRPr="0062222F" w:rsidRDefault="00590A8C" w:rsidP="00590A8C">
      <w:pPr>
        <w:rPr>
          <w:b/>
        </w:rPr>
      </w:pPr>
      <w:r w:rsidRPr="0062222F">
        <w:rPr>
          <w:b/>
        </w:rPr>
        <w:t>Composição:</w:t>
      </w:r>
    </w:p>
    <w:p w:rsidR="00590A8C" w:rsidRDefault="00590A8C" w:rsidP="00590A8C">
      <w:pPr>
        <w:pStyle w:val="Pargrafoda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90A8C">
        <w:rPr>
          <w:rFonts w:ascii="Arial" w:eastAsia="Times New Roman" w:hAnsi="Arial" w:cs="Arial"/>
          <w:sz w:val="20"/>
          <w:szCs w:val="20"/>
          <w:lang w:eastAsia="pt-BR"/>
        </w:rPr>
        <w:t xml:space="preserve">Agregados minerais de </w:t>
      </w:r>
      <w:proofErr w:type="spellStart"/>
      <w:r w:rsidRPr="00590A8C">
        <w:rPr>
          <w:rFonts w:ascii="Arial" w:eastAsia="Times New Roman" w:hAnsi="Arial" w:cs="Arial"/>
          <w:sz w:val="20"/>
          <w:szCs w:val="20"/>
          <w:lang w:eastAsia="pt-BR"/>
        </w:rPr>
        <w:t>granulometria</w:t>
      </w:r>
      <w:proofErr w:type="spellEnd"/>
      <w:r w:rsidRPr="00590A8C">
        <w:rPr>
          <w:rFonts w:ascii="Arial" w:eastAsia="Times New Roman" w:hAnsi="Arial" w:cs="Arial"/>
          <w:sz w:val="20"/>
          <w:szCs w:val="20"/>
          <w:lang w:eastAsia="pt-BR"/>
        </w:rPr>
        <w:t xml:space="preserve"> controlada, ligantes e aditivos químicos.</w:t>
      </w:r>
    </w:p>
    <w:p w:rsidR="00590A8C" w:rsidRDefault="00590A8C" w:rsidP="00590A8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90A8C" w:rsidRPr="0062222F" w:rsidRDefault="003B7940" w:rsidP="00590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222F">
        <w:rPr>
          <w:rFonts w:ascii="Arial" w:eastAsia="Times New Roman" w:hAnsi="Arial" w:cs="Arial"/>
          <w:b/>
          <w:sz w:val="20"/>
          <w:szCs w:val="20"/>
          <w:lang w:eastAsia="pt-BR"/>
        </w:rPr>
        <w:t>Conservação:</w:t>
      </w:r>
    </w:p>
    <w:p w:rsidR="003B7940" w:rsidRDefault="003B7940" w:rsidP="003B7940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B7940" w:rsidRPr="003B7940" w:rsidRDefault="003B7940" w:rsidP="003B7940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7940">
        <w:rPr>
          <w:rFonts w:ascii="Arial" w:hAnsi="Arial" w:cs="Arial"/>
          <w:sz w:val="20"/>
          <w:szCs w:val="20"/>
        </w:rPr>
        <w:t>Deve ser mantido à temperatura ambiente (25ºC) ou menor, para que não ocorram alterações em suas características iniciais.</w:t>
      </w:r>
    </w:p>
    <w:p w:rsidR="003B7940" w:rsidRPr="003B7940" w:rsidRDefault="003B7940" w:rsidP="003B7940">
      <w:pPr>
        <w:pStyle w:val="PargrafodaLista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90A8C" w:rsidRPr="0062222F" w:rsidRDefault="003B7940" w:rsidP="00590A8C">
      <w:pPr>
        <w:rPr>
          <w:b/>
        </w:rPr>
      </w:pPr>
      <w:r w:rsidRPr="0062222F">
        <w:rPr>
          <w:b/>
        </w:rPr>
        <w:t>Armazenamento:</w:t>
      </w:r>
    </w:p>
    <w:p w:rsidR="003B7940" w:rsidRDefault="003B7940" w:rsidP="003B7940">
      <w:pPr>
        <w:pStyle w:val="PargrafodaLista"/>
        <w:numPr>
          <w:ilvl w:val="0"/>
          <w:numId w:val="8"/>
        </w:numPr>
      </w:pPr>
      <w:r>
        <w:t xml:space="preserve">Empilhamento máximo de </w:t>
      </w:r>
      <w:proofErr w:type="gramStart"/>
      <w:r w:rsidR="0062222F">
        <w:t>3</w:t>
      </w:r>
      <w:proofErr w:type="gramEnd"/>
      <w:r>
        <w:t xml:space="preserve"> Barricas de 25 kg</w:t>
      </w:r>
      <w:r w:rsidR="0062222F">
        <w:t xml:space="preserve"> e</w:t>
      </w:r>
      <w:r>
        <w:t xml:space="preserve"> 3 Baldes de 22 kg</w:t>
      </w:r>
    </w:p>
    <w:p w:rsidR="003B7940" w:rsidRPr="0062222F" w:rsidRDefault="003B7940" w:rsidP="003B7940">
      <w:pPr>
        <w:rPr>
          <w:b/>
        </w:rPr>
      </w:pPr>
      <w:r w:rsidRPr="0062222F">
        <w:rPr>
          <w:b/>
        </w:rPr>
        <w:t>Descrição comercial do produto:</w:t>
      </w:r>
    </w:p>
    <w:p w:rsidR="003B7940" w:rsidRDefault="0062222F" w:rsidP="0062222F">
      <w:pPr>
        <w:pStyle w:val="PargrafodaLista"/>
        <w:numPr>
          <w:ilvl w:val="0"/>
          <w:numId w:val="8"/>
        </w:numPr>
      </w:pPr>
      <w:r>
        <w:t xml:space="preserve">Produto desenvolvido para aplicação nas emendas das placas de </w:t>
      </w:r>
      <w:proofErr w:type="spellStart"/>
      <w:r>
        <w:t>drywall</w:t>
      </w:r>
      <w:proofErr w:type="spellEnd"/>
    </w:p>
    <w:sectPr w:rsidR="003B7940" w:rsidSect="00440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F6A"/>
    <w:multiLevelType w:val="hybridMultilevel"/>
    <w:tmpl w:val="F662B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B3364"/>
    <w:multiLevelType w:val="hybridMultilevel"/>
    <w:tmpl w:val="77043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04804"/>
    <w:multiLevelType w:val="hybridMultilevel"/>
    <w:tmpl w:val="EE54CB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F6CDD"/>
    <w:multiLevelType w:val="hybridMultilevel"/>
    <w:tmpl w:val="538A4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55BF3"/>
    <w:multiLevelType w:val="hybridMultilevel"/>
    <w:tmpl w:val="79AC4F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8491A"/>
    <w:multiLevelType w:val="hybridMultilevel"/>
    <w:tmpl w:val="D2A0C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71392"/>
    <w:multiLevelType w:val="hybridMultilevel"/>
    <w:tmpl w:val="1E087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E61F3"/>
    <w:multiLevelType w:val="hybridMultilevel"/>
    <w:tmpl w:val="C0F86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3149"/>
    <w:rsid w:val="003B7940"/>
    <w:rsid w:val="00440109"/>
    <w:rsid w:val="00590A8C"/>
    <w:rsid w:val="0062222F"/>
    <w:rsid w:val="009E22F7"/>
    <w:rsid w:val="00A7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3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Guina</dc:creator>
  <cp:lastModifiedBy>Guina</cp:lastModifiedBy>
  <cp:revision>2</cp:revision>
  <dcterms:created xsi:type="dcterms:W3CDTF">2013-09-06T15:23:00Z</dcterms:created>
  <dcterms:modified xsi:type="dcterms:W3CDTF">2013-09-06T17:07:00Z</dcterms:modified>
</cp:coreProperties>
</file>